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39878" w14:textId="77777777" w:rsidR="009B06F6" w:rsidRDefault="009B06F6" w:rsidP="009B06F6">
      <w:pPr>
        <w:spacing w:before="240" w:after="0" w:line="240" w:lineRule="auto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5D9D6EE7" w14:textId="04A17D6C" w:rsidR="00295A21" w:rsidRPr="00C33D36" w:rsidRDefault="00295A21" w:rsidP="00295A21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5B2EDE">
        <w:rPr>
          <w:rFonts w:ascii="TH SarabunIT๙" w:hAnsi="TH SarabunIT๙" w:cs="TH SarabunIT๙" w:hint="cs"/>
          <w:b/>
          <w:bCs/>
          <w:sz w:val="36"/>
          <w:szCs w:val="36"/>
          <w:cs/>
        </w:rPr>
        <w:t>หนองกุงศรี</w:t>
      </w:r>
    </w:p>
    <w:p w14:paraId="7BB48954" w14:textId="77777777" w:rsidR="00295A21" w:rsidRPr="00C33D36" w:rsidRDefault="00295A21" w:rsidP="00295A2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ขับเคลื่อนการประเมินคุณธรรมและความโปร่งใสในการดำเนินงาน</w:t>
      </w:r>
    </w:p>
    <w:p w14:paraId="58054D8E" w14:textId="20A8177E" w:rsidR="00295A21" w:rsidRPr="00C33D36" w:rsidRDefault="00295A21" w:rsidP="00295A2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ของหน่วยงานภาครัฐ (</w:t>
      </w:r>
      <w:r w:rsidRPr="00C33D36">
        <w:rPr>
          <w:rFonts w:ascii="TH SarabunIT๙" w:hAnsi="TH SarabunIT๙" w:cs="TH SarabunIT๙"/>
          <w:b/>
          <w:bCs/>
          <w:sz w:val="36"/>
          <w:szCs w:val="36"/>
        </w:rPr>
        <w:t>Integrity and Transparency Assessment</w:t>
      </w: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: </w:t>
      </w:r>
      <w:r w:rsidRPr="00C33D36">
        <w:rPr>
          <w:rFonts w:ascii="TH SarabunIT๙" w:hAnsi="TH SarabunIT๙" w:cs="TH SarabunIT๙"/>
          <w:b/>
          <w:bCs/>
          <w:sz w:val="36"/>
          <w:szCs w:val="36"/>
        </w:rPr>
        <w:t>ITA</w:t>
      </w: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0311FAC1" w14:textId="60217DCA" w:rsidR="00295A21" w:rsidRPr="00C33D36" w:rsidRDefault="00295A21" w:rsidP="00295A21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5B2EDE">
        <w:rPr>
          <w:rFonts w:ascii="TH SarabunIT๙" w:hAnsi="TH SarabunIT๙" w:cs="TH SarabunIT๙" w:hint="cs"/>
          <w:b/>
          <w:bCs/>
          <w:sz w:val="36"/>
          <w:szCs w:val="36"/>
          <w:cs/>
        </w:rPr>
        <w:t>หนองกุงศรี</w:t>
      </w: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ประจำปีงบประมาณ พ.ศ. 256</w:t>
      </w:r>
      <w:r w:rsidR="00D40FB3" w:rsidRPr="00C33D36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5974D795" w14:textId="5B79382C" w:rsidR="00295A21" w:rsidRPr="00C33D36" w:rsidRDefault="00295A21" w:rsidP="00295A21">
      <w:pPr>
        <w:pStyle w:val="ac"/>
        <w:spacing w:before="0" w:beforeAutospacing="0" w:after="24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B2EDE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="005B2EDE">
        <w:rPr>
          <w:rFonts w:ascii="TH SarabunIT๙" w:hAnsi="TH SarabunIT๙" w:cs="TH SarabunIT๙" w:hint="cs"/>
          <w:sz w:val="32"/>
          <w:szCs w:val="32"/>
          <w:cs/>
        </w:rPr>
        <w:t xml:space="preserve"> ๘ เมษายน พ</w:t>
      </w:r>
      <w:r w:rsidR="005B2EDE">
        <w:rPr>
          <w:rFonts w:ascii="TH SarabunIT๙" w:hAnsi="TH SarabunIT๙" w:cs="TH SarabunIT๙"/>
          <w:sz w:val="32"/>
          <w:szCs w:val="32"/>
        </w:rPr>
        <w:t>.</w:t>
      </w:r>
      <w:r w:rsidR="005B2EDE">
        <w:rPr>
          <w:rFonts w:ascii="TH SarabunIT๙" w:hAnsi="TH SarabunIT๙" w:cs="TH SarabunIT๙" w:hint="cs"/>
          <w:sz w:val="32"/>
          <w:szCs w:val="32"/>
          <w:cs/>
        </w:rPr>
        <w:t>ศ</w:t>
      </w:r>
      <w:r w:rsidR="005B2EDE">
        <w:rPr>
          <w:rFonts w:ascii="TH SarabunIT๙" w:hAnsi="TH SarabunIT๙" w:cs="TH SarabunIT๙"/>
          <w:sz w:val="32"/>
          <w:szCs w:val="32"/>
        </w:rPr>
        <w:t>.2569</w:t>
      </w:r>
      <w:r w:rsidRPr="005B2EDE">
        <w:rPr>
          <w:rFonts w:ascii="TH SarabunIT๙" w:hAnsi="TH SarabunIT๙" w:cs="TH SarabunIT๙"/>
          <w:sz w:val="32"/>
          <w:szCs w:val="32"/>
          <w:cs/>
        </w:rPr>
        <w:t xml:space="preserve"> สถานีตำรวจภูธร</w:t>
      </w:r>
      <w:r w:rsidR="005B2EDE">
        <w:rPr>
          <w:rFonts w:ascii="TH SarabunIT๙" w:hAnsi="TH SarabunIT๙" w:cs="TH SarabunIT๙" w:hint="cs"/>
          <w:sz w:val="32"/>
          <w:szCs w:val="32"/>
          <w:cs/>
        </w:rPr>
        <w:t>หนองกุงศรี</w:t>
      </w:r>
      <w:r w:rsidRPr="005B2E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33D36">
        <w:rPr>
          <w:rFonts w:ascii="TH SarabunIT๙" w:hAnsi="TH SarabunIT๙" w:cs="TH SarabunIT๙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C33D36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C33D36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C33D36">
        <w:rPr>
          <w:rFonts w:ascii="TH SarabunIT๙" w:hAnsi="TH SarabunIT๙" w:cs="TH SarabunIT๙"/>
          <w:sz w:val="32"/>
          <w:szCs w:val="32"/>
        </w:rPr>
        <w:t>ITA</w:t>
      </w:r>
      <w:r w:rsidRPr="00C33D36">
        <w:rPr>
          <w:rFonts w:ascii="TH SarabunIT๙" w:hAnsi="TH SarabunIT๙" w:cs="TH SarabunIT๙"/>
          <w:sz w:val="32"/>
          <w:szCs w:val="32"/>
          <w:cs/>
        </w:rPr>
        <w:t>) ของสถานีตำรวจนครบาล</w:t>
      </w:r>
      <w:r w:rsidR="00984CC6" w:rsidRPr="00C33D36">
        <w:rPr>
          <w:rFonts w:ascii="TH SarabunIT๙" w:hAnsi="TH SarabunIT๙" w:cs="TH SarabunIT๙"/>
          <w:sz w:val="32"/>
          <w:szCs w:val="32"/>
          <w:cs/>
        </w:rPr>
        <w:t>และ</w:t>
      </w:r>
      <w:r w:rsidRPr="00C33D36">
        <w:rPr>
          <w:rFonts w:ascii="TH SarabunIT๙" w:hAnsi="TH SarabunIT๙" w:cs="TH SarabunIT๙"/>
          <w:sz w:val="32"/>
          <w:szCs w:val="32"/>
          <w:cs/>
        </w:rPr>
        <w:t>สถานีตำรวจภูธร ประจำปีงบประมาณ พ.ศ. 256</w:t>
      </w:r>
      <w:r w:rsidR="00D40FB3" w:rsidRPr="00C33D36">
        <w:rPr>
          <w:rFonts w:ascii="TH SarabunIT๙" w:hAnsi="TH SarabunIT๙" w:cs="TH SarabunIT๙"/>
          <w:sz w:val="32"/>
          <w:szCs w:val="32"/>
        </w:rPr>
        <w:t>9</w:t>
      </w:r>
      <w:r w:rsidRPr="00C33D3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B2EDE">
        <w:rPr>
          <w:rFonts w:ascii="TH SarabunIT๙" w:hAnsi="TH SarabunIT๙" w:cs="TH SarabunIT๙"/>
          <w:sz w:val="32"/>
          <w:szCs w:val="32"/>
          <w:cs/>
        </w:rPr>
        <w:t>โดยมี</w:t>
      </w:r>
      <w:r w:rsidR="005B2EDE">
        <w:rPr>
          <w:rFonts w:ascii="TH SarabunIT๙" w:hAnsi="TH SarabunIT๙" w:cs="TH SarabunIT๙" w:hint="cs"/>
          <w:sz w:val="32"/>
          <w:szCs w:val="32"/>
          <w:cs/>
        </w:rPr>
        <w:t xml:space="preserve">พันตำรวจเอกธิติ สมศรี </w:t>
      </w:r>
      <w:r w:rsidR="005B2EDE">
        <w:rPr>
          <w:rFonts w:ascii="TH SarabunIT๙" w:hAnsi="TH SarabunIT๙" w:cs="TH SarabunIT๙"/>
          <w:sz w:val="32"/>
          <w:szCs w:val="32"/>
          <w:cs/>
        </w:rPr>
        <w:t>ผ</w:t>
      </w:r>
      <w:r w:rsidR="005B2EDE">
        <w:rPr>
          <w:rFonts w:ascii="TH SarabunIT๙" w:hAnsi="TH SarabunIT๙" w:cs="TH SarabunIT๙" w:hint="cs"/>
          <w:sz w:val="32"/>
          <w:szCs w:val="32"/>
          <w:cs/>
        </w:rPr>
        <w:t>ู้กำกับการ</w:t>
      </w:r>
      <w:r w:rsidR="005B2EDE" w:rsidRPr="008C2DF9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5B2EDE">
        <w:rPr>
          <w:rFonts w:ascii="TH SarabunIT๙" w:hAnsi="TH SarabunIT๙" w:cs="TH SarabunIT๙" w:hint="cs"/>
          <w:sz w:val="32"/>
          <w:szCs w:val="32"/>
          <w:cs/>
        </w:rPr>
        <w:t xml:space="preserve">หนองกุงศรี  </w:t>
      </w:r>
      <w:r w:rsidRPr="00C33D36">
        <w:rPr>
          <w:rFonts w:ascii="TH SarabunIT๙" w:hAnsi="TH SarabunIT๙" w:cs="TH SarabunIT๙"/>
          <w:sz w:val="32"/>
          <w:szCs w:val="32"/>
          <w:cs/>
        </w:rPr>
        <w:t>เป็นประธานการประชุม ซึ่งการประชุมดังกล่าว มีวัตถุประสงค์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C33D36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C33D36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C33D36">
        <w:rPr>
          <w:rFonts w:ascii="TH SarabunIT๙" w:hAnsi="TH SarabunIT๙" w:cs="TH SarabunIT๙"/>
          <w:sz w:val="32"/>
          <w:szCs w:val="32"/>
        </w:rPr>
        <w:t>ITA</w:t>
      </w:r>
      <w:r w:rsidRPr="00C33D36">
        <w:rPr>
          <w:rFonts w:ascii="TH SarabunIT๙" w:hAnsi="TH SarabunIT๙" w:cs="TH SarabunIT๙"/>
          <w:sz w:val="32"/>
          <w:szCs w:val="32"/>
          <w:cs/>
        </w:rPr>
        <w:t>) ของสถานีตำรวจนครบาล</w:t>
      </w:r>
      <w:r w:rsidR="00984CC6" w:rsidRPr="00C33D36">
        <w:rPr>
          <w:rFonts w:ascii="TH SarabunIT๙" w:hAnsi="TH SarabunIT๙" w:cs="TH SarabunIT๙"/>
          <w:sz w:val="32"/>
          <w:szCs w:val="32"/>
          <w:cs/>
        </w:rPr>
        <w:t>และ</w:t>
      </w:r>
      <w:r w:rsidRPr="00C33D36">
        <w:rPr>
          <w:rFonts w:ascii="TH SarabunIT๙" w:hAnsi="TH SarabunIT๙" w:cs="TH SarabunIT๙"/>
          <w:sz w:val="32"/>
          <w:szCs w:val="32"/>
          <w:cs/>
        </w:rPr>
        <w:t>สถานีตำรวจภูธร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C33D36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C33D36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C33D36">
        <w:rPr>
          <w:rFonts w:ascii="TH SarabunIT๙" w:hAnsi="TH SarabunIT๙" w:cs="TH SarabunIT๙"/>
          <w:sz w:val="32"/>
          <w:szCs w:val="32"/>
        </w:rPr>
        <w:t>ITA</w:t>
      </w:r>
      <w:r w:rsidRPr="00C33D36">
        <w:rPr>
          <w:rFonts w:ascii="TH SarabunIT๙" w:hAnsi="TH SarabunIT๙" w:cs="TH SarabunIT๙"/>
          <w:sz w:val="32"/>
          <w:szCs w:val="32"/>
          <w:cs/>
        </w:rPr>
        <w:t>) ของสถานีตำรวจนครบาล</w:t>
      </w:r>
      <w:r w:rsidR="00984CC6" w:rsidRPr="00C33D36">
        <w:rPr>
          <w:rFonts w:ascii="TH SarabunIT๙" w:hAnsi="TH SarabunIT๙" w:cs="TH SarabunIT๙"/>
          <w:sz w:val="32"/>
          <w:szCs w:val="32"/>
          <w:cs/>
        </w:rPr>
        <w:t>และ</w:t>
      </w:r>
      <w:r w:rsidRPr="00C33D36">
        <w:rPr>
          <w:rFonts w:ascii="TH SarabunIT๙" w:hAnsi="TH SarabunIT๙" w:cs="TH SarabunIT๙"/>
          <w:sz w:val="32"/>
          <w:szCs w:val="32"/>
          <w:cs/>
        </w:rPr>
        <w:t>สถานีตำรวจภูธร ประจำปีงบประมาณ พ.ศ. 256</w:t>
      </w:r>
      <w:r w:rsidR="00D40FB3" w:rsidRPr="00C33D36">
        <w:rPr>
          <w:rFonts w:ascii="TH SarabunIT๙" w:hAnsi="TH SarabunIT๙" w:cs="TH SarabunIT๙"/>
          <w:sz w:val="32"/>
          <w:szCs w:val="32"/>
        </w:rPr>
        <w:t>9</w:t>
      </w:r>
      <w:r w:rsidRPr="00C33D36">
        <w:rPr>
          <w:rFonts w:ascii="TH SarabunIT๙" w:hAnsi="TH SarabunIT๙" w:cs="TH SarabunIT๙"/>
          <w:sz w:val="32"/>
          <w:szCs w:val="32"/>
          <w:cs/>
        </w:rPr>
        <w:t xml:space="preserve"> ประกอบด้วย 3 ประเด็นสำคัญ ได้แก่</w:t>
      </w:r>
    </w:p>
    <w:p w14:paraId="727F5EC5" w14:textId="163CF9E4" w:rsidR="00295A21" w:rsidRPr="00C33D36" w:rsidRDefault="00295A21" w:rsidP="00295A21">
      <w:pPr>
        <w:pStyle w:val="ac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33D36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>) แบบวัดการรับรู้ของผู้มีส่วนได้ส่วนเสียภายใน (</w:t>
      </w:r>
      <w:r w:rsidRPr="00C33D36">
        <w:rPr>
          <w:rFonts w:ascii="TH SarabunIT๙" w:hAnsi="TH SarabunIT๙" w:cs="TH SarabunIT๙"/>
          <w:b/>
          <w:bCs/>
          <w:sz w:val="32"/>
          <w:szCs w:val="32"/>
        </w:rPr>
        <w:t>Internal Integrity and Transparency Assessment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 w:rsidRPr="00C33D36">
        <w:rPr>
          <w:rFonts w:ascii="TH SarabunIT๙" w:hAnsi="TH SarabunIT๙" w:cs="TH SarabunIT๙"/>
          <w:b/>
          <w:bCs/>
          <w:sz w:val="32"/>
          <w:szCs w:val="32"/>
        </w:rPr>
        <w:t>IIT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1B639E22" w14:textId="627B84A3" w:rsidR="00295A21" w:rsidRDefault="00295A21" w:rsidP="00295A21">
      <w:pPr>
        <w:pStyle w:val="ac"/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C33D36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C33D36">
        <w:rPr>
          <w:rFonts w:ascii="TH SarabunIT๙" w:hAnsi="TH SarabunIT๙" w:cs="TH SarabunIT๙"/>
          <w:sz w:val="32"/>
          <w:szCs w:val="32"/>
          <w:cs/>
        </w:rPr>
        <w:t xml:space="preserve">    - ให้</w:t>
      </w:r>
      <w:r w:rsidRPr="00C33D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</w:t>
      </w:r>
      <w:r w:rsidRPr="00C33D36">
        <w:rPr>
          <w:rFonts w:ascii="TH SarabunIT๙" w:hAnsi="TH SarabunIT๙" w:cs="TH SarabunIT๙"/>
          <w:sz w:val="32"/>
          <w:szCs w:val="32"/>
          <w:cs/>
        </w:rPr>
        <w:t>ทำความเข้าใจในข้อคำถามและสร้างความตระหนักรู้เกี่ยวกับประเด็นข้อคำถาม           ให้ผู้มีส่วนได้ส่วนเสียภายในทราบก่อนทำการประเมินแบบวัดการรับรู้</w:t>
      </w:r>
    </w:p>
    <w:p w14:paraId="14AFF96D" w14:textId="3943236E" w:rsidR="00A61EBD" w:rsidRPr="00C33D36" w:rsidRDefault="00A61EBD" w:rsidP="00295A21">
      <w:pPr>
        <w:pStyle w:val="ac"/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8EFAD1B" wp14:editId="0847ADBF">
            <wp:extent cx="2565400" cy="1927603"/>
            <wp:effectExtent l="0" t="0" r="6350" b="0"/>
            <wp:docPr id="199535992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359920" name="รูปภาพ 19953599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89470" cy="194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EA6ABD1" wp14:editId="689A7357">
            <wp:extent cx="2552700" cy="1918060"/>
            <wp:effectExtent l="0" t="0" r="0" b="6350"/>
            <wp:docPr id="24489002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890024" name="รูปภาพ 24489002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548" cy="194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FB302E8" wp14:editId="63986653">
            <wp:extent cx="2495550" cy="1875119"/>
            <wp:effectExtent l="0" t="0" r="0" b="0"/>
            <wp:docPr id="212943103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431038" name="รูปภาพ 212943103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901" cy="190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B70F5" w14:textId="77777777" w:rsidR="00D920B9" w:rsidRDefault="00D920B9" w:rsidP="00295A21">
      <w:pPr>
        <w:pStyle w:val="ac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E3E5214" w14:textId="77777777" w:rsidR="00D920B9" w:rsidRDefault="00D920B9" w:rsidP="00295A21">
      <w:pPr>
        <w:pStyle w:val="ac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CF38CC6" w14:textId="77777777" w:rsidR="00D920B9" w:rsidRDefault="00D920B9" w:rsidP="00295A21">
      <w:pPr>
        <w:pStyle w:val="ac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CBDB161" w14:textId="77777777" w:rsidR="00D920B9" w:rsidRDefault="00D920B9" w:rsidP="00295A21">
      <w:pPr>
        <w:pStyle w:val="ac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D2A0548" w14:textId="77777777" w:rsidR="00D920B9" w:rsidRDefault="00D920B9" w:rsidP="00295A21">
      <w:pPr>
        <w:pStyle w:val="ac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6EA4304" w14:textId="77777777" w:rsidR="00D920B9" w:rsidRDefault="00D920B9" w:rsidP="00295A21">
      <w:pPr>
        <w:pStyle w:val="ac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92836CF" w14:textId="77777777" w:rsidR="00D920B9" w:rsidRDefault="00D920B9" w:rsidP="00295A21">
      <w:pPr>
        <w:pStyle w:val="ac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A31FBA8" w14:textId="77777777" w:rsidR="00D920B9" w:rsidRDefault="00D920B9" w:rsidP="00295A21">
      <w:pPr>
        <w:pStyle w:val="ac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6BABCDA" w14:textId="77777777" w:rsidR="00D920B9" w:rsidRDefault="00D920B9" w:rsidP="00295A21">
      <w:pPr>
        <w:pStyle w:val="ac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7B64DD9" w14:textId="3A9023D0" w:rsidR="00295A21" w:rsidRPr="00C33D36" w:rsidRDefault="00295A21" w:rsidP="00295A21">
      <w:pPr>
        <w:pStyle w:val="ac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33D36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>) แบบวัดการรับรู้ของผู้มีส่วนได้ส่วนเสียภายนอก (</w:t>
      </w:r>
      <w:r w:rsidRPr="00C33D36">
        <w:rPr>
          <w:rFonts w:ascii="TH SarabunIT๙" w:hAnsi="TH SarabunIT๙" w:cs="TH SarabunIT๙"/>
          <w:b/>
          <w:bCs/>
          <w:sz w:val="32"/>
          <w:szCs w:val="32"/>
        </w:rPr>
        <w:t>External Integrity and Transparency Assessment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 w:rsidRPr="00C33D36">
        <w:rPr>
          <w:rFonts w:ascii="TH SarabunIT๙" w:hAnsi="TH SarabunIT๙" w:cs="TH SarabunIT๙"/>
          <w:b/>
          <w:bCs/>
          <w:sz w:val="32"/>
          <w:szCs w:val="32"/>
        </w:rPr>
        <w:t>EIT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22B5E370" w14:textId="520C685F" w:rsidR="00295A21" w:rsidRDefault="00295A21" w:rsidP="008818A4">
      <w:pPr>
        <w:pStyle w:val="ac"/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C33D36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C33D36">
        <w:rPr>
          <w:rFonts w:ascii="TH SarabunIT๙" w:hAnsi="TH SarabunIT๙" w:cs="TH SarabunIT๙"/>
          <w:sz w:val="32"/>
          <w:szCs w:val="32"/>
          <w:cs/>
        </w:rPr>
        <w:t xml:space="preserve">    - ให้สถานีตำรวจนำลิงก์ หรือ </w:t>
      </w:r>
      <w:r w:rsidRPr="00C33D36">
        <w:rPr>
          <w:rFonts w:ascii="TH SarabunIT๙" w:hAnsi="TH SarabunIT๙" w:cs="TH SarabunIT๙"/>
          <w:sz w:val="32"/>
          <w:szCs w:val="32"/>
        </w:rPr>
        <w:t xml:space="preserve">QR Code </w:t>
      </w:r>
      <w:r w:rsidRPr="00C33D36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 (</w:t>
      </w:r>
      <w:r w:rsidRPr="00C33D36">
        <w:rPr>
          <w:rFonts w:ascii="TH SarabunIT๙" w:hAnsi="TH SarabunIT๙" w:cs="TH SarabunIT๙"/>
          <w:sz w:val="32"/>
          <w:szCs w:val="32"/>
        </w:rPr>
        <w:t>EIT</w:t>
      </w:r>
      <w:r w:rsidRPr="00C33D36">
        <w:rPr>
          <w:rFonts w:ascii="TH SarabunIT๙" w:hAnsi="TH SarabunIT๙" w:cs="TH SarabunIT๙"/>
          <w:sz w:val="32"/>
          <w:szCs w:val="32"/>
          <w:cs/>
        </w:rPr>
        <w:t xml:space="preserve">)        ของสถานีตำรวจ เปิดเผย ณ จุดให้บริการให้แก่ประชาชนที่มารับบริการและพัฒนาการให้บริการเพื่อสร้าง      ความสะดวก รวดเร็วในการให้บริการ </w:t>
      </w:r>
    </w:p>
    <w:p w14:paraId="432C06C9" w14:textId="5BC91E96" w:rsidR="00A61EBD" w:rsidRPr="00C33D36" w:rsidRDefault="00A61EBD" w:rsidP="008818A4">
      <w:pPr>
        <w:pStyle w:val="ac"/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7F53497" wp14:editId="2E789928">
            <wp:extent cx="3162300" cy="2372251"/>
            <wp:effectExtent l="0" t="0" r="0" b="9525"/>
            <wp:docPr id="6141144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114410" name="รูปภาพ 6141144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372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DA758D4" wp14:editId="12ED2386">
            <wp:extent cx="1778000" cy="2370141"/>
            <wp:effectExtent l="0" t="0" r="9525" b="0"/>
            <wp:docPr id="202549043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490436" name="รูปภาพ 202549043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237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30094" w14:textId="77777777" w:rsidR="00295A21" w:rsidRPr="00C33D36" w:rsidRDefault="00295A21" w:rsidP="00295A21">
      <w:pPr>
        <w:pStyle w:val="ac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</w:rPr>
        <w:t>3</w:t>
      </w: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) การเปิดเผยข้อมูลสาธารณะ (</w:t>
      </w: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</w:rPr>
        <w:t>Open Data Integrity and Transparency Assessment</w:t>
      </w: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: </w:t>
      </w: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</w:rPr>
        <w:t>OIT</w:t>
      </w: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)</w:t>
      </w:r>
    </w:p>
    <w:p w14:paraId="13D77DB0" w14:textId="4AE6322B" w:rsidR="009B06F6" w:rsidRDefault="00295A21" w:rsidP="009B06F6">
      <w:pPr>
        <w:pStyle w:val="ac"/>
        <w:spacing w:before="0" w:beforeAutospacing="0" w:after="24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33D36">
        <w:rPr>
          <w:rFonts w:ascii="TH SarabunIT๙" w:hAnsi="TH SarabunIT๙" w:cs="TH SarabunIT๙"/>
          <w:sz w:val="32"/>
          <w:szCs w:val="32"/>
          <w:cs/>
        </w:rPr>
        <w:t xml:space="preserve">     - ให้</w:t>
      </w:r>
      <w:r w:rsidRPr="00C33D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</w:t>
      </w:r>
      <w:r w:rsidRPr="00C33D36">
        <w:rPr>
          <w:rFonts w:ascii="TH SarabunIT๙" w:hAnsi="TH SarabunIT๙" w:cs="TH SarabunIT๙"/>
          <w:sz w:val="32"/>
          <w:szCs w:val="32"/>
          <w:cs/>
        </w:rPr>
        <w:t>จัดทำข้อมูลสาธารณะตาม</w:t>
      </w:r>
      <w:r w:rsidR="006C18DA" w:rsidRPr="00C33D36">
        <w:rPr>
          <w:rFonts w:ascii="TH SarabunIT๙" w:hAnsi="TH SarabunIT๙" w:cs="TH SarabunIT๙"/>
          <w:sz w:val="32"/>
          <w:szCs w:val="32"/>
          <w:cs/>
        </w:rPr>
        <w:t>คู่มือการประเมินและ</w:t>
      </w:r>
      <w:r w:rsidRPr="00C33D36">
        <w:rPr>
          <w:rFonts w:ascii="TH SarabunIT๙" w:hAnsi="TH SarabunIT๙" w:cs="TH SarabunIT๙"/>
          <w:sz w:val="32"/>
          <w:szCs w:val="32"/>
          <w:cs/>
        </w:rPr>
        <w:t>แบบฟอร์มที่กำหนด</w:t>
      </w:r>
      <w:r w:rsidR="006C18DA" w:rsidRPr="00C33D36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2D6607" w:rsidRPr="00C33D36">
        <w:rPr>
          <w:rFonts w:ascii="TH SarabunIT๙" w:hAnsi="TH SarabunIT๙" w:cs="TH SarabunIT๙"/>
          <w:sz w:val="32"/>
          <w:szCs w:val="32"/>
          <w:cs/>
        </w:rPr>
        <w:t>พร้อมทั้ง</w:t>
      </w:r>
      <w:r w:rsidR="006C18DA" w:rsidRPr="00C33D36">
        <w:rPr>
          <w:rFonts w:ascii="TH SarabunIT๙" w:hAnsi="TH SarabunIT๙" w:cs="TH SarabunIT๙"/>
          <w:sz w:val="32"/>
          <w:szCs w:val="32"/>
          <w:cs/>
        </w:rPr>
        <w:t xml:space="preserve">เปิดเผยข้อมูลลงในเว็บไซต์ของสถานีตำรวจ </w:t>
      </w:r>
      <w:r w:rsidR="002D6607" w:rsidRPr="00C33D36">
        <w:rPr>
          <w:rFonts w:ascii="TH SarabunIT๙" w:hAnsi="TH SarabunIT๙" w:cs="TH SarabunIT๙"/>
          <w:sz w:val="32"/>
          <w:szCs w:val="32"/>
          <w:cs/>
        </w:rPr>
        <w:t>และศึกษา</w:t>
      </w:r>
      <w:r w:rsidR="006C18DA" w:rsidRPr="00C33D36">
        <w:rPr>
          <w:rFonts w:ascii="TH SarabunIT๙" w:hAnsi="TH SarabunIT๙" w:cs="TH SarabunIT๙"/>
          <w:sz w:val="32"/>
          <w:szCs w:val="32"/>
          <w:cs/>
        </w:rPr>
        <w:t xml:space="preserve">การเข้าใช้งานระบบ </w:t>
      </w:r>
      <w:r w:rsidR="006C18DA" w:rsidRPr="00C33D3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ITAP </w:t>
      </w:r>
      <w:r w:rsidR="006C18DA" w:rsidRPr="00C33D36">
        <w:rPr>
          <w:rFonts w:ascii="TH SarabunIT๙" w:hAnsi="TH SarabunIT๙" w:cs="TH SarabunIT๙"/>
          <w:sz w:val="32"/>
          <w:szCs w:val="32"/>
          <w:cs/>
        </w:rPr>
        <w:t>พร้อมบันทึกข้อมูล      ลงในระบบ</w:t>
      </w:r>
    </w:p>
    <w:p w14:paraId="6F9B11E3" w14:textId="6B0CC503" w:rsidR="005B2EDE" w:rsidRPr="00C33D36" w:rsidRDefault="005B2EDE" w:rsidP="009B06F6">
      <w:pPr>
        <w:pStyle w:val="ac"/>
        <w:spacing w:before="0" w:beforeAutospacing="0" w:after="24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66DC79A" wp14:editId="4FAE08BA">
            <wp:extent cx="2335527" cy="1752035"/>
            <wp:effectExtent l="0" t="0" r="8255" b="635"/>
            <wp:docPr id="104547746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477469" name="รูปภาพ 104547746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3895" cy="177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3EEF1A2" wp14:editId="27E4E335">
            <wp:extent cx="2324100" cy="1743463"/>
            <wp:effectExtent l="0" t="0" r="0" b="9525"/>
            <wp:docPr id="96856738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567388" name="รูปภาพ 96856738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568" cy="1776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2EDE" w:rsidRPr="00C33D36" w:rsidSect="00504886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20C8F" w14:textId="77777777" w:rsidR="0006244C" w:rsidRDefault="0006244C" w:rsidP="00FA7699">
      <w:pPr>
        <w:spacing w:after="0" w:line="240" w:lineRule="auto"/>
      </w:pPr>
      <w:r>
        <w:separator/>
      </w:r>
    </w:p>
  </w:endnote>
  <w:endnote w:type="continuationSeparator" w:id="0">
    <w:p w14:paraId="05CA11F0" w14:textId="77777777" w:rsidR="0006244C" w:rsidRDefault="0006244C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67431" w14:textId="77777777" w:rsidR="0006244C" w:rsidRDefault="0006244C" w:rsidP="00FA7699">
      <w:pPr>
        <w:spacing w:after="0" w:line="240" w:lineRule="auto"/>
      </w:pPr>
      <w:r>
        <w:separator/>
      </w:r>
    </w:p>
  </w:footnote>
  <w:footnote w:type="continuationSeparator" w:id="0">
    <w:p w14:paraId="6318C072" w14:textId="77777777" w:rsidR="0006244C" w:rsidRDefault="0006244C" w:rsidP="00FA7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 w16cid:durableId="1437168415">
    <w:abstractNumId w:val="7"/>
  </w:num>
  <w:num w:numId="2" w16cid:durableId="161705089">
    <w:abstractNumId w:val="2"/>
  </w:num>
  <w:num w:numId="3" w16cid:durableId="1424641962">
    <w:abstractNumId w:val="3"/>
  </w:num>
  <w:num w:numId="4" w16cid:durableId="1761872792">
    <w:abstractNumId w:val="0"/>
  </w:num>
  <w:num w:numId="5" w16cid:durableId="2136019232">
    <w:abstractNumId w:val="1"/>
  </w:num>
  <w:num w:numId="6" w16cid:durableId="1807314643">
    <w:abstractNumId w:val="8"/>
  </w:num>
  <w:num w:numId="7" w16cid:durableId="982539124">
    <w:abstractNumId w:val="4"/>
  </w:num>
  <w:num w:numId="8" w16cid:durableId="2023704425">
    <w:abstractNumId w:val="6"/>
  </w:num>
  <w:num w:numId="9" w16cid:durableId="15968671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BF1"/>
    <w:rsid w:val="00012284"/>
    <w:rsid w:val="000124A2"/>
    <w:rsid w:val="000179B2"/>
    <w:rsid w:val="0006244C"/>
    <w:rsid w:val="00083510"/>
    <w:rsid w:val="000A3280"/>
    <w:rsid w:val="000C0DC8"/>
    <w:rsid w:val="000C5A9F"/>
    <w:rsid w:val="001011F3"/>
    <w:rsid w:val="001071D4"/>
    <w:rsid w:val="001159C6"/>
    <w:rsid w:val="001303FF"/>
    <w:rsid w:val="001400D2"/>
    <w:rsid w:val="00183B54"/>
    <w:rsid w:val="001B1303"/>
    <w:rsid w:val="0020195D"/>
    <w:rsid w:val="00205B2F"/>
    <w:rsid w:val="00254AF8"/>
    <w:rsid w:val="00257EED"/>
    <w:rsid w:val="00295A21"/>
    <w:rsid w:val="002D6607"/>
    <w:rsid w:val="002E7487"/>
    <w:rsid w:val="003044FA"/>
    <w:rsid w:val="00304C31"/>
    <w:rsid w:val="003170ED"/>
    <w:rsid w:val="00322D83"/>
    <w:rsid w:val="00327377"/>
    <w:rsid w:val="003371CD"/>
    <w:rsid w:val="00371BFF"/>
    <w:rsid w:val="003A1EE4"/>
    <w:rsid w:val="003D7FBB"/>
    <w:rsid w:val="00407B09"/>
    <w:rsid w:val="00411607"/>
    <w:rsid w:val="00411E7B"/>
    <w:rsid w:val="00412353"/>
    <w:rsid w:val="00472C2A"/>
    <w:rsid w:val="004B07E7"/>
    <w:rsid w:val="004B3E74"/>
    <w:rsid w:val="004D1AEB"/>
    <w:rsid w:val="004D35B5"/>
    <w:rsid w:val="004E5842"/>
    <w:rsid w:val="004F45EC"/>
    <w:rsid w:val="00504886"/>
    <w:rsid w:val="00516091"/>
    <w:rsid w:val="005379E8"/>
    <w:rsid w:val="00542FBB"/>
    <w:rsid w:val="0054550D"/>
    <w:rsid w:val="0059780D"/>
    <w:rsid w:val="005B0088"/>
    <w:rsid w:val="005B2EDE"/>
    <w:rsid w:val="005D1227"/>
    <w:rsid w:val="00612C4B"/>
    <w:rsid w:val="00613AA2"/>
    <w:rsid w:val="00614C8C"/>
    <w:rsid w:val="006465F7"/>
    <w:rsid w:val="00647CB9"/>
    <w:rsid w:val="00651CE6"/>
    <w:rsid w:val="006811DB"/>
    <w:rsid w:val="00681E32"/>
    <w:rsid w:val="0068411D"/>
    <w:rsid w:val="006C18DA"/>
    <w:rsid w:val="006C1BF1"/>
    <w:rsid w:val="007408DB"/>
    <w:rsid w:val="00792EB9"/>
    <w:rsid w:val="00795A37"/>
    <w:rsid w:val="007B4B90"/>
    <w:rsid w:val="007D74EB"/>
    <w:rsid w:val="007E488E"/>
    <w:rsid w:val="008223D7"/>
    <w:rsid w:val="00830FFD"/>
    <w:rsid w:val="00832249"/>
    <w:rsid w:val="0086513C"/>
    <w:rsid w:val="008818A4"/>
    <w:rsid w:val="00892FF3"/>
    <w:rsid w:val="00895078"/>
    <w:rsid w:val="008A3DDB"/>
    <w:rsid w:val="0090504D"/>
    <w:rsid w:val="009245D3"/>
    <w:rsid w:val="009333B7"/>
    <w:rsid w:val="00941DCD"/>
    <w:rsid w:val="00944938"/>
    <w:rsid w:val="00945325"/>
    <w:rsid w:val="00984CC6"/>
    <w:rsid w:val="009A2CEE"/>
    <w:rsid w:val="009A3558"/>
    <w:rsid w:val="009A471B"/>
    <w:rsid w:val="009A58F2"/>
    <w:rsid w:val="009A694F"/>
    <w:rsid w:val="009B06F6"/>
    <w:rsid w:val="00A05675"/>
    <w:rsid w:val="00A1472E"/>
    <w:rsid w:val="00A1709F"/>
    <w:rsid w:val="00A24F22"/>
    <w:rsid w:val="00A2776D"/>
    <w:rsid w:val="00A36D5B"/>
    <w:rsid w:val="00A52034"/>
    <w:rsid w:val="00A52564"/>
    <w:rsid w:val="00A61EBD"/>
    <w:rsid w:val="00A67206"/>
    <w:rsid w:val="00A67972"/>
    <w:rsid w:val="00A83A6B"/>
    <w:rsid w:val="00A86EB7"/>
    <w:rsid w:val="00A96D7A"/>
    <w:rsid w:val="00AD34E0"/>
    <w:rsid w:val="00B0460A"/>
    <w:rsid w:val="00B1610A"/>
    <w:rsid w:val="00B53F5B"/>
    <w:rsid w:val="00B61F42"/>
    <w:rsid w:val="00B9591B"/>
    <w:rsid w:val="00BA063A"/>
    <w:rsid w:val="00BA1C59"/>
    <w:rsid w:val="00BD4C07"/>
    <w:rsid w:val="00BD5E91"/>
    <w:rsid w:val="00BE3F70"/>
    <w:rsid w:val="00C0250C"/>
    <w:rsid w:val="00C33D36"/>
    <w:rsid w:val="00C5503B"/>
    <w:rsid w:val="00C735F1"/>
    <w:rsid w:val="00CB63D1"/>
    <w:rsid w:val="00CC793F"/>
    <w:rsid w:val="00CE6FBF"/>
    <w:rsid w:val="00D20A8F"/>
    <w:rsid w:val="00D40FB3"/>
    <w:rsid w:val="00D43792"/>
    <w:rsid w:val="00D47A95"/>
    <w:rsid w:val="00D63D70"/>
    <w:rsid w:val="00D904AF"/>
    <w:rsid w:val="00D920B9"/>
    <w:rsid w:val="00D92DE9"/>
    <w:rsid w:val="00DA295C"/>
    <w:rsid w:val="00DC0031"/>
    <w:rsid w:val="00DC6E90"/>
    <w:rsid w:val="00E27746"/>
    <w:rsid w:val="00E51354"/>
    <w:rsid w:val="00E66E85"/>
    <w:rsid w:val="00E91697"/>
    <w:rsid w:val="00EA183D"/>
    <w:rsid w:val="00EA636F"/>
    <w:rsid w:val="00EB1C31"/>
    <w:rsid w:val="00EE3195"/>
    <w:rsid w:val="00EE75B7"/>
    <w:rsid w:val="00F329A8"/>
    <w:rsid w:val="00F363F3"/>
    <w:rsid w:val="00F40077"/>
    <w:rsid w:val="00F62B68"/>
    <w:rsid w:val="00F76642"/>
    <w:rsid w:val="00FA079A"/>
    <w:rsid w:val="00FA7699"/>
    <w:rsid w:val="00FE311E"/>
    <w:rsid w:val="00F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867EB"/>
  <w15:docId w15:val="{1A0303A9-888C-4BEB-B01D-BD9B5AD4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0C0D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A7699"/>
  </w:style>
  <w:style w:type="paragraph" w:styleId="aa">
    <w:name w:val="footer"/>
    <w:basedOn w:val="a"/>
    <w:link w:val="ab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FA7699"/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F363F3"/>
  </w:style>
  <w:style w:type="table" w:customStyle="1" w:styleId="1">
    <w:name w:val="เส้นตาราง1"/>
    <w:basedOn w:val="a1"/>
    <w:next w:val="a3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30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E3EB6-65D2-410B-87F2-1026E5C28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รังษิยา ศรีต้นวงศ์</cp:lastModifiedBy>
  <cp:revision>2</cp:revision>
  <cp:lastPrinted>2026-06-22T04:06:00Z</cp:lastPrinted>
  <dcterms:created xsi:type="dcterms:W3CDTF">2026-06-22T04:06:00Z</dcterms:created>
  <dcterms:modified xsi:type="dcterms:W3CDTF">2026-06-22T04:06:00Z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